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B" w:rsidRPr="00190D27" w:rsidRDefault="009179DB" w:rsidP="009179DB">
      <w:pPr>
        <w:numPr>
          <w:ilvl w:val="1"/>
          <w:numId w:val="1"/>
        </w:numPr>
        <w:spacing w:after="360"/>
        <w:jc w:val="both"/>
        <w:rPr>
          <w:rFonts w:ascii="Arial" w:hAnsi="Arial" w:cs="Arial"/>
          <w:b/>
          <w:bCs/>
          <w:sz w:val="20"/>
          <w:szCs w:val="20"/>
        </w:rPr>
      </w:pPr>
      <w:r w:rsidRPr="00190D27">
        <w:rPr>
          <w:rFonts w:ascii="Arial" w:hAnsi="Arial" w:cs="Arial"/>
          <w:b/>
          <w:bCs/>
          <w:smallCaps/>
          <w:sz w:val="20"/>
          <w:szCs w:val="20"/>
        </w:rPr>
        <w:t>Inter</w:t>
      </w:r>
      <w:r>
        <w:rPr>
          <w:rFonts w:ascii="Arial" w:hAnsi="Arial" w:cs="Arial"/>
          <w:b/>
          <w:bCs/>
          <w:smallCaps/>
          <w:sz w:val="20"/>
          <w:szCs w:val="20"/>
        </w:rPr>
        <w:t>venti Didattici Personalizzati o</w:t>
      </w:r>
      <w:r w:rsidRPr="00190D27">
        <w:rPr>
          <w:rFonts w:ascii="Arial" w:hAnsi="Arial" w:cs="Arial"/>
          <w:b/>
          <w:bCs/>
          <w:smallCaps/>
          <w:sz w:val="20"/>
          <w:szCs w:val="20"/>
        </w:rPr>
        <w:t xml:space="preserve"> Indiv</w:t>
      </w:r>
      <w:bookmarkStart w:id="0" w:name="_GoBack"/>
      <w:bookmarkEnd w:id="0"/>
      <w:r w:rsidRPr="00190D27">
        <w:rPr>
          <w:rFonts w:ascii="Arial" w:hAnsi="Arial" w:cs="Arial"/>
          <w:b/>
          <w:bCs/>
          <w:smallCaps/>
          <w:sz w:val="20"/>
          <w:szCs w:val="20"/>
        </w:rPr>
        <w:t>idualizzati</w:t>
      </w:r>
      <w:r>
        <w:rPr>
          <w:rFonts w:ascii="Arial" w:hAnsi="Arial" w:cs="Arial"/>
          <w:b/>
          <w:bCs/>
          <w:smallCaps/>
          <w:sz w:val="20"/>
          <w:szCs w:val="20"/>
        </w:rPr>
        <w:t xml:space="preserve"> nelle singole discipline</w:t>
      </w:r>
    </w:p>
    <w:p w:rsidR="009179DB" w:rsidRDefault="009179DB" w:rsidP="009179DB">
      <w:pPr>
        <w:spacing w:after="240"/>
        <w:rPr>
          <w:b/>
          <w:bCs/>
        </w:rPr>
      </w:pPr>
      <w:r w:rsidRPr="00190D27">
        <w:rPr>
          <w:rFonts w:ascii="Arial" w:hAnsi="Arial" w:cs="Arial"/>
          <w:b/>
          <w:bCs/>
          <w:sz w:val="20"/>
          <w:szCs w:val="20"/>
        </w:rPr>
        <w:t>Disciplina</w:t>
      </w:r>
      <w:r>
        <w:rPr>
          <w:b/>
          <w:bCs/>
        </w:rPr>
        <w:t>:_________________________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1"/>
        <w:gridCol w:w="2668"/>
        <w:gridCol w:w="2834"/>
        <w:gridCol w:w="3077"/>
        <w:gridCol w:w="3077"/>
      </w:tblGrid>
      <w:tr w:rsidR="009179DB" w:rsidRPr="00402490" w:rsidTr="00900A7A">
        <w:trPr>
          <w:trHeight w:val="737"/>
        </w:trPr>
        <w:tc>
          <w:tcPr>
            <w:tcW w:w="1212" w:type="pct"/>
            <w:shd w:val="clear" w:color="auto" w:fill="D9D9D9"/>
            <w:vAlign w:val="center"/>
          </w:tcPr>
          <w:p w:rsidR="009179DB" w:rsidRPr="00190D27" w:rsidRDefault="009179DB" w:rsidP="00900A7A">
            <w:pPr>
              <w:pStyle w:val="Contenutotabella"/>
              <w:jc w:val="center"/>
              <w:rPr>
                <w:rFonts w:ascii="Arial" w:hAnsi="Arial" w:cs="Arial"/>
                <w:b/>
                <w:bCs/>
                <w:smallCaps/>
                <w:sz w:val="20"/>
                <w:szCs w:val="20"/>
              </w:rPr>
            </w:pPr>
            <w:r w:rsidRPr="00190D27">
              <w:rPr>
                <w:rFonts w:ascii="Arial" w:hAnsi="Arial" w:cs="Arial"/>
                <w:b/>
                <w:bCs/>
                <w:smallCaps/>
                <w:sz w:val="20"/>
                <w:szCs w:val="20"/>
              </w:rPr>
              <w:t>Obiettivi disciplinari personalizzati o individualizzati (se necessario)</w:t>
            </w:r>
            <w:r>
              <w:rPr>
                <w:rStyle w:val="Rimandonotaapidipagina"/>
                <w:rFonts w:ascii="Arial" w:hAnsi="Arial" w:cs="Arial"/>
                <w:b/>
                <w:bCs/>
                <w:smallCaps/>
                <w:sz w:val="20"/>
                <w:szCs w:val="20"/>
              </w:rPr>
              <w:footnoteReference w:id="2"/>
            </w:r>
          </w:p>
        </w:tc>
        <w:tc>
          <w:tcPr>
            <w:tcW w:w="867" w:type="pct"/>
            <w:shd w:val="clear" w:color="auto" w:fill="D9D9D9"/>
            <w:vAlign w:val="center"/>
          </w:tcPr>
          <w:p w:rsidR="009179DB" w:rsidRPr="00190D27" w:rsidRDefault="009179DB" w:rsidP="00900A7A">
            <w:pPr>
              <w:pStyle w:val="Contenutotabella"/>
              <w:jc w:val="center"/>
              <w:rPr>
                <w:rFonts w:ascii="Arial" w:hAnsi="Arial" w:cs="Arial"/>
                <w:b/>
                <w:bCs/>
                <w:smallCaps/>
                <w:sz w:val="20"/>
                <w:szCs w:val="20"/>
              </w:rPr>
            </w:pPr>
            <w:r w:rsidRPr="00190D27">
              <w:rPr>
                <w:rFonts w:ascii="Arial" w:hAnsi="Arial" w:cs="Arial"/>
                <w:b/>
                <w:bCs/>
                <w:smallCaps/>
                <w:sz w:val="20"/>
                <w:szCs w:val="20"/>
              </w:rPr>
              <w:t>Strategie didattiche inclusive</w:t>
            </w:r>
          </w:p>
        </w:tc>
        <w:tc>
          <w:tcPr>
            <w:tcW w:w="921" w:type="pct"/>
            <w:shd w:val="clear" w:color="auto" w:fill="D9D9D9"/>
            <w:vAlign w:val="center"/>
          </w:tcPr>
          <w:p w:rsidR="009179DB" w:rsidRPr="00190D27" w:rsidRDefault="009179DB" w:rsidP="00900A7A">
            <w:pPr>
              <w:pStyle w:val="Contenutotabella"/>
              <w:jc w:val="center"/>
              <w:rPr>
                <w:rFonts w:ascii="Arial" w:hAnsi="Arial" w:cs="Arial"/>
                <w:b/>
                <w:bCs/>
                <w:smallCaps/>
                <w:sz w:val="20"/>
                <w:szCs w:val="20"/>
              </w:rPr>
            </w:pPr>
            <w:r w:rsidRPr="00190D27">
              <w:rPr>
                <w:rFonts w:ascii="Arial" w:hAnsi="Arial" w:cs="Arial"/>
                <w:b/>
                <w:bCs/>
                <w:smallCaps/>
                <w:sz w:val="20"/>
                <w:szCs w:val="20"/>
              </w:rPr>
              <w:t>Misure dispensative</w:t>
            </w:r>
            <w:r>
              <w:rPr>
                <w:rStyle w:val="Rimandonotaapidipagina"/>
                <w:rFonts w:ascii="Arial" w:hAnsi="Arial" w:cs="Arial"/>
                <w:b/>
                <w:bCs/>
                <w:smallCaps/>
                <w:sz w:val="20"/>
                <w:szCs w:val="20"/>
              </w:rPr>
              <w:footnoteReference w:id="3"/>
            </w:r>
          </w:p>
        </w:tc>
        <w:tc>
          <w:tcPr>
            <w:tcW w:w="1000" w:type="pct"/>
            <w:shd w:val="clear" w:color="auto" w:fill="D9D9D9"/>
            <w:vAlign w:val="center"/>
          </w:tcPr>
          <w:p w:rsidR="009179DB" w:rsidRPr="00190D27" w:rsidRDefault="009179DB" w:rsidP="00900A7A">
            <w:pPr>
              <w:pStyle w:val="Contenutotabella"/>
              <w:jc w:val="center"/>
              <w:rPr>
                <w:rFonts w:ascii="Arial" w:hAnsi="Arial" w:cs="Arial"/>
                <w:b/>
                <w:bCs/>
                <w:smallCaps/>
                <w:sz w:val="20"/>
                <w:szCs w:val="20"/>
              </w:rPr>
            </w:pPr>
            <w:r w:rsidRPr="00190D27">
              <w:rPr>
                <w:rFonts w:ascii="Arial" w:hAnsi="Arial" w:cs="Arial"/>
                <w:b/>
                <w:bCs/>
                <w:smallCaps/>
                <w:sz w:val="20"/>
                <w:szCs w:val="20"/>
              </w:rPr>
              <w:t>Strumenti compensativi</w:t>
            </w:r>
          </w:p>
        </w:tc>
        <w:tc>
          <w:tcPr>
            <w:tcW w:w="1000" w:type="pct"/>
            <w:shd w:val="clear" w:color="auto" w:fill="D9D9D9"/>
            <w:vAlign w:val="center"/>
          </w:tcPr>
          <w:p w:rsidR="009179DB" w:rsidRPr="00190D27" w:rsidRDefault="009179DB" w:rsidP="00900A7A">
            <w:pPr>
              <w:pStyle w:val="Contenutotabella"/>
              <w:jc w:val="center"/>
              <w:rPr>
                <w:rFonts w:ascii="Arial" w:hAnsi="Arial" w:cs="Arial"/>
                <w:b/>
                <w:bCs/>
                <w:smallCaps/>
                <w:sz w:val="20"/>
                <w:szCs w:val="20"/>
              </w:rPr>
            </w:pPr>
            <w:r w:rsidRPr="00190D27">
              <w:rPr>
                <w:rFonts w:ascii="Arial" w:hAnsi="Arial" w:cs="Arial"/>
                <w:b/>
                <w:bCs/>
                <w:smallCaps/>
                <w:sz w:val="20"/>
                <w:szCs w:val="20"/>
              </w:rPr>
              <w:t>Criteri di valutazione</w:t>
            </w: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r w:rsidR="009179DB" w:rsidRPr="00402490" w:rsidTr="00900A7A">
        <w:trPr>
          <w:trHeight w:val="567"/>
        </w:trPr>
        <w:tc>
          <w:tcPr>
            <w:tcW w:w="1212" w:type="pct"/>
          </w:tcPr>
          <w:p w:rsidR="009179DB" w:rsidRPr="00402490" w:rsidRDefault="009179DB" w:rsidP="00900A7A">
            <w:pPr>
              <w:jc w:val="both"/>
              <w:rPr>
                <w:b/>
                <w:bCs/>
              </w:rPr>
            </w:pPr>
          </w:p>
        </w:tc>
        <w:tc>
          <w:tcPr>
            <w:tcW w:w="867" w:type="pct"/>
          </w:tcPr>
          <w:p w:rsidR="009179DB" w:rsidRPr="00402490" w:rsidRDefault="009179DB" w:rsidP="00900A7A">
            <w:pPr>
              <w:jc w:val="both"/>
              <w:rPr>
                <w:b/>
                <w:bCs/>
              </w:rPr>
            </w:pPr>
          </w:p>
        </w:tc>
        <w:tc>
          <w:tcPr>
            <w:tcW w:w="921"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c>
          <w:tcPr>
            <w:tcW w:w="1000" w:type="pct"/>
          </w:tcPr>
          <w:p w:rsidR="009179DB" w:rsidRPr="00402490" w:rsidRDefault="009179DB" w:rsidP="00900A7A">
            <w:pPr>
              <w:jc w:val="both"/>
              <w:rPr>
                <w:b/>
                <w:bCs/>
              </w:rPr>
            </w:pPr>
          </w:p>
        </w:tc>
      </w:tr>
    </w:tbl>
    <w:p w:rsidR="009179DB" w:rsidRDefault="009179DB" w:rsidP="009179DB">
      <w:pPr>
        <w:pageBreakBefore/>
        <w:sectPr w:rsidR="009179DB" w:rsidSect="0023106F">
          <w:pgSz w:w="16838" w:h="11906" w:orient="landscape"/>
          <w:pgMar w:top="1134" w:right="902" w:bottom="1106" w:left="765" w:header="709" w:footer="709" w:gutter="0"/>
          <w:cols w:space="720"/>
          <w:titlePg/>
          <w:docGrid w:linePitch="600" w:charSpace="32768"/>
        </w:sectPr>
      </w:pPr>
    </w:p>
    <w:p w:rsidR="00450C11" w:rsidRDefault="00450C11"/>
    <w:sectPr w:rsidR="00450C11" w:rsidSect="009179DB">
      <w:pgSz w:w="16838" w:h="11906" w:orient="landscape"/>
      <w:pgMar w:top="1134"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30" w:rsidRDefault="00D00030" w:rsidP="009179DB">
      <w:r>
        <w:separator/>
      </w:r>
    </w:p>
  </w:endnote>
  <w:endnote w:type="continuationSeparator" w:id="1">
    <w:p w:rsidR="00D00030" w:rsidRDefault="00D00030" w:rsidP="00917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30" w:rsidRDefault="00D00030" w:rsidP="009179DB">
      <w:r>
        <w:separator/>
      </w:r>
    </w:p>
  </w:footnote>
  <w:footnote w:type="continuationSeparator" w:id="1">
    <w:p w:rsidR="00D00030" w:rsidRDefault="00D00030" w:rsidP="009179DB">
      <w:r>
        <w:continuationSeparator/>
      </w:r>
    </w:p>
  </w:footnote>
  <w:footnote w:id="2">
    <w:p w:rsidR="009179DB" w:rsidRDefault="009179DB" w:rsidP="009179DB">
      <w:pPr>
        <w:pStyle w:val="Testonotaapidipagina"/>
        <w:jc w:val="both"/>
      </w:pPr>
      <w:r>
        <w:rPr>
          <w:rStyle w:val="Rimandonotaapidipagina"/>
        </w:rPr>
        <w:footnoteRef/>
      </w:r>
      <w:r>
        <w:t xml:space="preserve"> Si ricorda che per programmazione PERSONALIZZATA si intende un percorso didattico volto al raggiungimento di obiettivi diversi rispetto a quelli del gruppo classe. Più che obiettivi didattici veri e propri si intendono traguardi personali volti all’apprendimento significativo, all’accrescimento dei punti di forza dell’alunno e in generale al raggiungimento del suo successo formativo. In questo caso la didattica è calibrata sulla specificità e unicità dei bisogni educativi personali dell’alunno.  Con programmazione INDIVIDUALIZZATA si intendono invece tutte quelle strategie di aiuto che l’alunno svolge per potenziare le sue abilità e acquisire specifiche competenze in linea con gli obiettivi del gruppo classe.</w:t>
      </w:r>
    </w:p>
  </w:footnote>
  <w:footnote w:id="3">
    <w:p w:rsidR="009179DB" w:rsidRDefault="009179DB" w:rsidP="009179DB">
      <w:pPr>
        <w:pStyle w:val="Testonotaapidipagina"/>
        <w:jc w:val="both"/>
      </w:pPr>
      <w:r>
        <w:rPr>
          <w:rStyle w:val="Rimandonotaapidipagina"/>
        </w:rPr>
        <w:footnoteRef/>
      </w:r>
      <w:r>
        <w:t xml:space="preserve"> Con MISURE DISPENSATIVE si intende l’esonero dell’alunno da tutte quelle attività che per lui sarebbero un sicuro fallimento, indipendentemente dal suo impegno, perché non parte del suo sistema di funzionamento (meno compiti, interrogazioni programmate, tempi di esecuzione più lunghi, lettura ad alta voce, scrivere sotto dettatura …) Con STRUMENTI COMPENSATIVI si intendono quegli strumenti che l’alunno può usare per controbilanciare il suo funzionamento non completo che non gli permette di svolgere le funzioni automatizzate di una consegna (formulari, tabelle, schemi, glossari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3613A"/>
    <w:multiLevelType w:val="multilevel"/>
    <w:tmpl w:val="712051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179DB"/>
    <w:rsid w:val="00450C11"/>
    <w:rsid w:val="004A5EF1"/>
    <w:rsid w:val="004E42F3"/>
    <w:rsid w:val="00777E57"/>
    <w:rsid w:val="009179DB"/>
    <w:rsid w:val="00BB0888"/>
    <w:rsid w:val="00D00030"/>
    <w:rsid w:val="00EC2A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9D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9179DB"/>
    <w:pPr>
      <w:suppressLineNumbers/>
    </w:pPr>
  </w:style>
  <w:style w:type="paragraph" w:styleId="Testonotaapidipagina">
    <w:name w:val="footnote text"/>
    <w:basedOn w:val="Normale"/>
    <w:link w:val="TestonotaapidipaginaCarattere"/>
    <w:uiPriority w:val="99"/>
    <w:semiHidden/>
    <w:unhideWhenUsed/>
    <w:rsid w:val="009179DB"/>
    <w:rPr>
      <w:sz w:val="20"/>
      <w:szCs w:val="20"/>
    </w:rPr>
  </w:style>
  <w:style w:type="character" w:customStyle="1" w:styleId="TestonotaapidipaginaCarattere">
    <w:name w:val="Testo nota a piè di pagina Carattere"/>
    <w:basedOn w:val="Carpredefinitoparagrafo"/>
    <w:link w:val="Testonotaapidipagina"/>
    <w:uiPriority w:val="99"/>
    <w:semiHidden/>
    <w:rsid w:val="009179DB"/>
    <w:rPr>
      <w:rFonts w:ascii="Times New Roman" w:eastAsia="Times New Roman" w:hAnsi="Times New Roman" w:cs="Times New Roman"/>
      <w:sz w:val="20"/>
      <w:szCs w:val="20"/>
      <w:lang w:eastAsia="ar-SA"/>
    </w:rPr>
  </w:style>
  <w:style w:type="character" w:styleId="Rimandonotaapidipagina">
    <w:name w:val="footnote reference"/>
    <w:uiPriority w:val="99"/>
    <w:semiHidden/>
    <w:unhideWhenUsed/>
    <w:rsid w:val="009179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9D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9179DB"/>
    <w:pPr>
      <w:suppressLineNumbers/>
    </w:pPr>
  </w:style>
  <w:style w:type="paragraph" w:styleId="Testonotaapidipagina">
    <w:name w:val="footnote text"/>
    <w:basedOn w:val="Normale"/>
    <w:link w:val="TestonotaapidipaginaCarattere"/>
    <w:uiPriority w:val="99"/>
    <w:semiHidden/>
    <w:unhideWhenUsed/>
    <w:rsid w:val="009179DB"/>
    <w:rPr>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9179DB"/>
    <w:rPr>
      <w:rFonts w:ascii="Times New Roman" w:eastAsia="Times New Roman" w:hAnsi="Times New Roman" w:cs="Times New Roman"/>
      <w:sz w:val="20"/>
      <w:szCs w:val="20"/>
      <w:lang w:val="x-none" w:eastAsia="ar-SA"/>
    </w:rPr>
  </w:style>
  <w:style w:type="character" w:styleId="Rimandonotaapidipagina">
    <w:name w:val="footnote reference"/>
    <w:uiPriority w:val="99"/>
    <w:semiHidden/>
    <w:unhideWhenUsed/>
    <w:rsid w:val="009179D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295</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Mariella.Rossi</cp:lastModifiedBy>
  <cp:revision>2</cp:revision>
  <dcterms:created xsi:type="dcterms:W3CDTF">2023-12-20T19:57:00Z</dcterms:created>
  <dcterms:modified xsi:type="dcterms:W3CDTF">2023-12-20T19:57:00Z</dcterms:modified>
</cp:coreProperties>
</file>