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42" w:line="240" w:lineRule="auto"/>
        <w:ind w:left="-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61950" cy="361950"/>
            <wp:effectExtent l="0" t="0" r="0" b="0"/>
            <wp:docPr id="2" name="image1.jpg" descr="https://lh5.googleusercontent.com/h_GBPlsP6pV6GtIDbEnSTyCVj6y-Em76uy__MwlS8pDrln5COX-OCQ51O9HGqgHQfghvgzVhcvmfc1rm8t3t2VumScSHsviDhu4fdjTMmjSMJMBsBsgOI45J2g36T8gTz-Ynph8p76hB8mEg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h_GBPlsP6pV6GtIDbEnSTyCVj6y-Em76uy__MwlS8pDrln5COX-OCQ51O9HGqgHQfghvgzVhcvmfc1rm8t3t2VumScSHsviDhu4fdjTMmjSMJMBsBsgOI45J2g36T8gTz-Ynph8p76hB8mEgm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spacing w:after="37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STATALE  DI GALLIO</w:t>
      </w:r>
    </w:p>
    <w:p w:rsidR="004237C8" w:rsidRDefault="004237C8">
      <w:pPr>
        <w:pBdr>
          <w:top w:val="nil"/>
          <w:left w:val="nil"/>
          <w:bottom w:val="nil"/>
          <w:right w:val="nil"/>
          <w:between w:val="nil"/>
        </w:pBdr>
        <w:spacing w:after="37" w:line="240" w:lineRule="auto"/>
        <w:rPr>
          <w:b/>
          <w:color w:val="000000"/>
          <w:sz w:val="28"/>
          <w:szCs w:val="28"/>
        </w:rPr>
      </w:pP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spacing w:after="37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A.S. 20</w:t>
      </w:r>
      <w:r w:rsidR="00741ACD">
        <w:rPr>
          <w:b/>
          <w:color w:val="000000"/>
          <w:sz w:val="36"/>
          <w:szCs w:val="36"/>
        </w:rPr>
        <w:t>…</w:t>
      </w:r>
      <w:r>
        <w:rPr>
          <w:b/>
          <w:color w:val="000000"/>
          <w:sz w:val="36"/>
          <w:szCs w:val="36"/>
        </w:rPr>
        <w:t>/20</w:t>
      </w:r>
      <w:r w:rsidR="00741ACD">
        <w:rPr>
          <w:b/>
          <w:color w:val="000000"/>
          <w:sz w:val="36"/>
          <w:szCs w:val="36"/>
        </w:rPr>
        <w:t>…</w:t>
      </w:r>
    </w:p>
    <w:p w:rsidR="004237C8" w:rsidRDefault="0042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GRIGLIA DI VALUTAZIONE DELLE COMPETENZE</w:t>
      </w: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ALUNNI 4 ANNI</w:t>
      </w: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VERSO LE COMPETENZE CHIAVE DI CITTADINANZA</w:t>
      </w:r>
    </w:p>
    <w:p w:rsidR="004237C8" w:rsidRDefault="004237C8">
      <w:pPr>
        <w:pBdr>
          <w:top w:val="nil"/>
          <w:left w:val="nil"/>
          <w:bottom w:val="nil"/>
          <w:right w:val="nil"/>
          <w:between w:val="nil"/>
        </w:pBdr>
        <w:spacing w:after="37" w:line="240" w:lineRule="auto"/>
        <w:jc w:val="center"/>
        <w:rPr>
          <w:b/>
          <w:color w:val="000000"/>
          <w:sz w:val="36"/>
          <w:szCs w:val="36"/>
        </w:rPr>
      </w:pP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COGNOME  E NOME ALUNNO/A _____________________________________________________</w:t>
      </w: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PLESSO DI __________________________________SEZIONE ______________________________</w:t>
      </w: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DOCENTI _________________________________________________________________________</w:t>
      </w:r>
    </w:p>
    <w:p w:rsidR="004237C8" w:rsidRDefault="004237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4237C8" w:rsidRDefault="004237C8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10" w:right="-15"/>
        <w:rPr>
          <w:color w:val="000000"/>
          <w:sz w:val="24"/>
          <w:szCs w:val="24"/>
        </w:rPr>
      </w:pP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10" w:right="-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compilazione della tabella barrare le caselle che interessano.</w:t>
      </w:r>
    </w:p>
    <w:p w:rsidR="004237C8" w:rsidRDefault="004237C8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10" w:right="-15"/>
        <w:rPr>
          <w:b/>
          <w:color w:val="000000"/>
          <w:sz w:val="24"/>
          <w:szCs w:val="24"/>
        </w:rPr>
      </w:pPr>
    </w:p>
    <w:p w:rsidR="00D96F2E" w:rsidRDefault="00D96F2E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10" w:right="-15"/>
        <w:rPr>
          <w:b/>
          <w:color w:val="000000"/>
          <w:sz w:val="24"/>
          <w:szCs w:val="24"/>
        </w:rPr>
      </w:pPr>
    </w:p>
    <w:p w:rsidR="00D96F2E" w:rsidRDefault="00D96F2E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10" w:right="-15"/>
        <w:rPr>
          <w:b/>
          <w:color w:val="000000"/>
          <w:sz w:val="24"/>
          <w:szCs w:val="24"/>
        </w:rPr>
      </w:pPr>
    </w:p>
    <w:p w:rsidR="004237C8" w:rsidRDefault="0042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tbl>
      <w:tblPr>
        <w:tblStyle w:val="a0"/>
        <w:tblW w:w="1439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8"/>
        <w:gridCol w:w="4628"/>
        <w:gridCol w:w="851"/>
        <w:gridCol w:w="992"/>
        <w:gridCol w:w="1276"/>
        <w:gridCol w:w="283"/>
        <w:gridCol w:w="82"/>
        <w:gridCol w:w="769"/>
        <w:gridCol w:w="1543"/>
        <w:gridCol w:w="1543"/>
      </w:tblGrid>
      <w:tr w:rsidR="004237C8">
        <w:trPr>
          <w:trHeight w:val="401"/>
        </w:trPr>
        <w:tc>
          <w:tcPr>
            <w:tcW w:w="7056" w:type="dxa"/>
            <w:gridSpan w:val="2"/>
          </w:tcPr>
          <w:p w:rsidR="004237C8" w:rsidRDefault="0042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4237C8" w:rsidRDefault="0058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INTERMEDIA</w:t>
            </w:r>
          </w:p>
        </w:tc>
        <w:tc>
          <w:tcPr>
            <w:tcW w:w="3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237C8" w:rsidRDefault="0042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4237C8" w:rsidRDefault="0058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FINALE</w:t>
            </w:r>
          </w:p>
        </w:tc>
      </w:tr>
      <w:tr w:rsidR="004237C8">
        <w:trPr>
          <w:trHeight w:val="789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CAMPI DI ESPERIENZA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LIVELLI DI PADRONANZA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Non ancora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parte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237C8" w:rsidRDefault="0042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Sì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Pr="00693D24" w:rsidRDefault="00587F2E" w:rsidP="00AB1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Non</w:t>
            </w:r>
            <w:bookmarkStart w:id="0" w:name="_GoBack"/>
            <w:bookmarkStart w:id="1" w:name="_heading=h.gjdgxs" w:colFirst="0" w:colLast="0"/>
            <w:bookmarkEnd w:id="0"/>
            <w:bookmarkEnd w:id="1"/>
            <w:r>
              <w:rPr>
                <w:b/>
                <w:color w:val="000000"/>
                <w:sz w:val="24"/>
                <w:szCs w:val="24"/>
              </w:rPr>
              <w:t>ancora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In parte</w:t>
            </w:r>
          </w:p>
        </w:tc>
      </w:tr>
      <w:tr w:rsidR="004237C8" w:rsidTr="00435973">
        <w:trPr>
          <w:trHeight w:val="397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Il sé e l’altro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Esprime sentimenti, stati d’animo e bisogni in modo pertinente.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4237C8" w:rsidTr="00435973">
        <w:trPr>
          <w:trHeight w:val="55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Interagisce con i compagni nel gioco, nelle attività collettive e nel lavoro scambiando informazioni,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prendendo accordi e ideando attività e situazioni.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435973" w:rsidTr="00382AC6">
        <w:trPr>
          <w:trHeight w:val="272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Partecipa attivamente al gioco simbolico.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37C8" w:rsidTr="00435973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 w:rsidP="0043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Rispetta le cose proprie e altrui e le regole nel gioco e nel lavoro.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4237C8" w:rsidTr="00435973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Pone domande sulla propria storia</w:t>
            </w:r>
            <w:r>
              <w:rPr>
                <w:sz w:val="20"/>
                <w:szCs w:val="20"/>
              </w:rPr>
              <w:t xml:space="preserve"> e</w:t>
            </w:r>
            <w:r>
              <w:rPr>
                <w:color w:val="000000"/>
                <w:sz w:val="20"/>
                <w:szCs w:val="20"/>
              </w:rPr>
              <w:t xml:space="preserve"> ne racconta episodi noti.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435973" w:rsidTr="00382AC6">
        <w:trPr>
          <w:trHeight w:val="26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Conosce alcune tradizioni della propria comunità.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5973" w:rsidRDefault="00435973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237C8" w:rsidTr="00382AC6">
        <w:trPr>
          <w:trHeight w:val="26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Stabilisce relazioni con </w:t>
            </w:r>
            <w:r>
              <w:rPr>
                <w:sz w:val="20"/>
                <w:szCs w:val="20"/>
              </w:rPr>
              <w:t xml:space="preserve">tutti i </w:t>
            </w:r>
            <w:r>
              <w:rPr>
                <w:color w:val="000000"/>
                <w:sz w:val="20"/>
                <w:szCs w:val="20"/>
              </w:rPr>
              <w:t>compagni.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4237C8" w:rsidTr="00435973">
        <w:trPr>
          <w:trHeight w:val="28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587F2E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9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Esprime valutazioni sul lavoro svolto e suggerisce modalità di miglioramento attraverso la discussione comune o il colloquio con l’insegnante.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237C8" w:rsidRDefault="004237C8" w:rsidP="00435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382AC6" w:rsidTr="00B44F2B">
        <w:trPr>
          <w:trHeight w:val="737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Il corpo e il movimento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ind w:right="170"/>
              <w:rPr>
                <w:color w:val="000000"/>
              </w:rPr>
            </w:pPr>
            <w:r>
              <w:rPr>
                <w:sz w:val="20"/>
                <w:szCs w:val="20"/>
              </w:rPr>
              <w:t>È autonomo nel soddisfacimento di necessità fisiologiche e nelle pratiche routinarie di igiene, pulizia personale e cura.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382AC6" w:rsidTr="00B44F2B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Distingue le differenze di genere su di sé, sui compagni e su rappresentazioni grafiche.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382AC6" w:rsidTr="00B44F2B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Padroneggia schemi motori statici e dinamici di base.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382AC6" w:rsidTr="00B44F2B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Controlla la coordinazione oculo-manuale e oculo-podalica in attività motorie che richiedono l’uso di attrezzi.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82AC6" w:rsidTr="00B44F2B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P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Controlla la coordinazione oculo-manuale in </w:t>
            </w:r>
            <w:r>
              <w:rPr>
                <w:color w:val="000000"/>
                <w:sz w:val="20"/>
                <w:szCs w:val="20"/>
              </w:rPr>
              <w:t>compiti di manualità fine che implicano movimenti non di elevata precisione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82AC6" w:rsidTr="00B44F2B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 sforza di rispettare i contorni definiti nella colorazione.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82AC6" w:rsidTr="00B44F2B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right="17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Individua situazioni pericolose presenti nell’ambiente di vita, le indica all’adulto e ai compagni e le evita.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82AC6" w:rsidTr="00B44F2B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 w:rsidP="00435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Riconosce il proprio corpo, le sue diverse parti e ne produce semplici rappresentazioni.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AC6" w:rsidRDefault="00382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96F2E" w:rsidTr="000C1947">
        <w:trPr>
          <w:trHeight w:val="397"/>
        </w:trPr>
        <w:tc>
          <w:tcPr>
            <w:tcW w:w="24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Immagini, suoni e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colori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Si esprime attraverso il disegno e le attività plastico- manipolative.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96F2E" w:rsidTr="00587F2E">
        <w:trPr>
          <w:trHeight w:val="26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sa diverse tecniche grafic</w:t>
            </w:r>
            <w:r>
              <w:rPr>
                <w:sz w:val="20"/>
                <w:szCs w:val="20"/>
              </w:rPr>
              <w:t>o-pittoriche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96F2E" w:rsidTr="000C1947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5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Segue attività teatrali e musicali per bambini con buon interesse per brevi periodi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96F2E" w:rsidTr="000C1947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Produce semplici sequenze sonore e ritmi con la voce, con il corpo, con materiali non strutturati e con strumenti semplici.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96F2E" w:rsidTr="00587F2E">
        <w:trPr>
          <w:trHeight w:val="220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Canta semplici canzoncine anche in coro.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96F2E" w:rsidTr="000C1947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artecipa con interesse alle attività di drammatizzazione.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96F2E">
        <w:trPr>
          <w:trHeight w:val="397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I discorsi e le parole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58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9"/>
              <w:rPr>
                <w:color w:val="000000"/>
              </w:rPr>
            </w:pPr>
            <w:r>
              <w:rPr>
                <w:sz w:val="20"/>
                <w:szCs w:val="20"/>
              </w:rPr>
              <w:t>Si esprime attraverso frasi strutturate correttamente.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96F2E" w:rsidTr="00587F2E">
        <w:trPr>
          <w:trHeight w:val="25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587F2E" w:rsidP="0058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sa la lingua italiana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96F2E" w:rsidTr="00587F2E">
        <w:trPr>
          <w:trHeight w:val="244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587F2E" w:rsidP="0058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rricchisce e precisa il proprio lessico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96F2E" w:rsidTr="00587F2E">
        <w:trPr>
          <w:trHeight w:val="24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587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omprende parole e discorsi.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96F2E" w:rsidTr="00587F2E">
        <w:trPr>
          <w:trHeight w:val="252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Recita poesie, canzoni e filastrocche.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96F2E" w:rsidTr="00587F2E">
        <w:trPr>
          <w:trHeight w:val="213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58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Ascolta, comprende narrazioni o letture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587F2E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7F2E" w:rsidRDefault="00587F2E" w:rsidP="0058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1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ifer</w:t>
            </w:r>
            <w:r>
              <w:rPr>
                <w:sz w:val="20"/>
                <w:szCs w:val="20"/>
              </w:rPr>
              <w:t>isce</w:t>
            </w:r>
            <w:r>
              <w:rPr>
                <w:color w:val="000000"/>
                <w:sz w:val="20"/>
                <w:szCs w:val="20"/>
              </w:rPr>
              <w:t xml:space="preserve"> l’argomento principale e le informazioni esplicite più rilevanti.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87F2E" w:rsidTr="00587F2E">
        <w:trPr>
          <w:trHeight w:val="312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7F2E" w:rsidRDefault="00587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Racconta per sommi capi la vicenda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96F2E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58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avvicina alla lingua scritta: distingue i simboli delle lettere dai numeri.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587F2E" w:rsidTr="00587F2E">
        <w:trPr>
          <w:trHeight w:val="26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Copia il proprio nome.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7F2E" w:rsidRDefault="00587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96F2E" w:rsidTr="00587F2E">
        <w:trPr>
          <w:trHeight w:val="839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587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Ascolta la lettura di alcuni articoli della Dichiarazione Universale dei Diritti del Fanciullo e della Costituzione Italiana.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96F2E">
        <w:trPr>
          <w:trHeight w:val="397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La conoscenza del mondo</w:t>
            </w:r>
          </w:p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Ordina, raggruppa e confronta oggetti per caratteristiche e funzioni, anche combinate (i bottoni grandi e gialli).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96F2E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Colloca correttamente nel tempo della giornata le azioni abituali e le riferisce in modo coerente.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96F2E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Individua differenze e trasformazioni nelle persone, negli oggetti e nel paesaggio e pone domande sulle ragioni.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96F2E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6F2E" w:rsidRDefault="00D96F2E" w:rsidP="00D96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Osserva e riferisce la condizione/trasformazione dell’ambiente e con l’aiuto dell’insegnante propone comportamenti idonei per la sua salvaguardia eper l’uso consapevole delle risorse.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6F2E" w:rsidRDefault="00D96F2E" w:rsidP="00D9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4237C8" w:rsidRDefault="004237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OSSERVAZIONI</w:t>
      </w: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7C8" w:rsidRDefault="004237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 xml:space="preserve">Gallio,  </w:t>
      </w: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Insegnanti                                                         </w:t>
      </w:r>
    </w:p>
    <w:p w:rsidR="004237C8" w:rsidRDefault="00587F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Il Dirigente Scolastico </w:t>
      </w:r>
    </w:p>
    <w:sectPr w:rsidR="004237C8" w:rsidSect="00D652A1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hyphenationZone w:val="283"/>
  <w:characterSpacingControl w:val="doNotCompress"/>
  <w:compat/>
  <w:rsids>
    <w:rsidRoot w:val="004237C8"/>
    <w:rsid w:val="001D26C8"/>
    <w:rsid w:val="00382AC6"/>
    <w:rsid w:val="004237C8"/>
    <w:rsid w:val="00435973"/>
    <w:rsid w:val="00587F2E"/>
    <w:rsid w:val="00693D24"/>
    <w:rsid w:val="00741ACD"/>
    <w:rsid w:val="0077047E"/>
    <w:rsid w:val="009B5A3A"/>
    <w:rsid w:val="00AB1F67"/>
    <w:rsid w:val="00D652A1"/>
    <w:rsid w:val="00D9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2A1"/>
  </w:style>
  <w:style w:type="paragraph" w:styleId="Titolo1">
    <w:name w:val="heading 1"/>
    <w:basedOn w:val="Normale1"/>
    <w:next w:val="Normale1"/>
    <w:uiPriority w:val="9"/>
    <w:qFormat/>
    <w:rsid w:val="00D652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D652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D652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D652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D652A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D652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65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D652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D652A1"/>
  </w:style>
  <w:style w:type="table" w:customStyle="1" w:styleId="TableNormal0">
    <w:name w:val="Table Normal"/>
    <w:rsid w:val="00D65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D652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652A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3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340"/>
    <w:rPr>
      <w:rFonts w:ascii="Lucida Grande" w:hAnsi="Lucida Grande"/>
      <w:sz w:val="18"/>
      <w:szCs w:val="18"/>
    </w:rPr>
  </w:style>
  <w:style w:type="table" w:customStyle="1" w:styleId="a0">
    <w:basedOn w:val="TableNormal0"/>
    <w:rsid w:val="00D652A1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3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4340"/>
    <w:rPr>
      <w:rFonts w:ascii="Lucida Grande" w:hAnsi="Lucida Grande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I73sW83mBtKAdlHK98rk+9C/Q==">AMUW2mViiyWNt9wXA0JcBwdumig/FUSwpAaNg4SBtCWf2KJukgO2efkmS0Szl/RPy+If+j5MMVYHD6ZnEa+R0+QP60L0FtWqM92H6o5TCwEQ8fC1m/GM13EJKWJOQFxPrbtGGHmCrCwG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Borella</dc:creator>
  <cp:lastModifiedBy>Mariella.Rossi</cp:lastModifiedBy>
  <cp:revision>2</cp:revision>
  <dcterms:created xsi:type="dcterms:W3CDTF">2023-12-18T09:35:00Z</dcterms:created>
  <dcterms:modified xsi:type="dcterms:W3CDTF">2023-12-18T09:35:00Z</dcterms:modified>
</cp:coreProperties>
</file>